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5A8B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3A93879" w14:textId="4203C22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0F41B3">
        <w:rPr>
          <w:rFonts w:ascii="Arial" w:hAnsi="Arial" w:cs="Arial"/>
          <w:b/>
          <w:bCs/>
        </w:rPr>
        <w:t>73</w:t>
      </w:r>
      <w:r w:rsidR="00035341">
        <w:rPr>
          <w:rFonts w:ascii="Arial" w:hAnsi="Arial" w:cs="Arial"/>
          <w:b/>
          <w:bCs/>
        </w:rPr>
        <w:t>9</w:t>
      </w:r>
      <w:bookmarkStart w:id="0" w:name="_GoBack"/>
      <w:bookmarkEnd w:id="0"/>
      <w:r w:rsidR="000F41B3">
        <w:rPr>
          <w:rFonts w:ascii="Arial" w:hAnsi="Arial" w:cs="Arial"/>
          <w:b/>
          <w:bCs/>
        </w:rPr>
        <w:t>r</w:t>
      </w:r>
    </w:p>
    <w:p w14:paraId="6DE859B7" w14:textId="2DE01314" w:rsidR="00D74AEA" w:rsidRDefault="000F41B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2018</w:t>
      </w:r>
    </w:p>
    <w:p w14:paraId="05C6AC0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C26DC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AFA079F" w14:textId="2867FA56" w:rsidR="00D74AEA" w:rsidRPr="001E02F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F41B3">
        <w:rPr>
          <w:rFonts w:ascii="Arial" w:hAnsi="Arial" w:cs="Arial"/>
          <w:bCs/>
        </w:rPr>
        <w:t xml:space="preserve"> Measuring Sunlight</w:t>
      </w:r>
    </w:p>
    <w:p w14:paraId="35030533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FEB565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25BEECC" w14:textId="77777777" w:rsidR="0000197A" w:rsidRPr="0058485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84858">
        <w:rPr>
          <w:rFonts w:ascii="Arial" w:hAnsi="Arial" w:cs="Arial"/>
          <w:bCs/>
        </w:rPr>
        <w:t>So just what is in the air we breathe?  NASA is about to find out.</w:t>
      </w:r>
    </w:p>
    <w:p w14:paraId="6BE4BB82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40FA5B4B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AF1C400" w14:textId="77777777" w:rsidR="000F41B3" w:rsidRPr="003A78DB" w:rsidRDefault="00E00316" w:rsidP="000F41B3">
      <w:pPr>
        <w:autoSpaceDE w:val="0"/>
        <w:adjustRightInd w:val="0"/>
        <w:ind w:right="-2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 </w:t>
      </w:r>
      <w:r w:rsidR="000F41B3">
        <w:rPr>
          <w:rFonts w:ascii="ArialMT" w:hAnsi="ArialMT" w:cs="ArialMT"/>
          <w:color w:val="030005"/>
        </w:rPr>
        <w:t>This is “Innovation Now” ...</w:t>
      </w:r>
      <w:r w:rsidR="000F41B3" w:rsidRPr="005D3AD6">
        <w:rPr>
          <w:rFonts w:ascii="Arial" w:hAnsi="Arial" w:cs="Arial"/>
          <w:color w:val="030005"/>
        </w:rPr>
        <w:t>bringing you stories of revolutionary ideas, emerging technologies and the people behind the concepts that shape the future. </w:t>
      </w:r>
    </w:p>
    <w:p w14:paraId="458AA533" w14:textId="581B50A6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2F060AD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AB9D42C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84858">
        <w:rPr>
          <w:rFonts w:ascii="Arial" w:hAnsi="Arial" w:cs="Arial"/>
          <w:bCs/>
          <w:color w:val="030005"/>
        </w:rPr>
        <w:t>The Tempo, or Tropospheric Emissions:  Monitoring Pollution mission will be the first space-based instrument to monitor major air pollutants.</w:t>
      </w:r>
    </w:p>
    <w:p w14:paraId="160D5143" w14:textId="77777777" w:rsidR="00584858" w:rsidRDefault="00584858" w:rsidP="00A238FA">
      <w:pPr>
        <w:pStyle w:val="Standard"/>
        <w:rPr>
          <w:rFonts w:ascii="Arial" w:hAnsi="Arial" w:cs="Arial"/>
          <w:bCs/>
          <w:color w:val="030005"/>
        </w:rPr>
      </w:pPr>
    </w:p>
    <w:p w14:paraId="17F33070" w14:textId="77777777" w:rsidR="003768D5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Using both ultraviolet and visible light, TEMPO will monitor the air across North America – from the Atlantic to the Pacific Ocean; from Mexico City and the Yucatan Peninsula to the Canadian oil sands.   </w:t>
      </w:r>
    </w:p>
    <w:p w14:paraId="6795FBE5" w14:textId="77777777" w:rsidR="00584858" w:rsidRDefault="00584858" w:rsidP="003768D5">
      <w:pPr>
        <w:pStyle w:val="Standard"/>
        <w:rPr>
          <w:rFonts w:ascii="Arial" w:hAnsi="Arial" w:cs="Arial"/>
          <w:bCs/>
          <w:color w:val="030005"/>
        </w:rPr>
      </w:pPr>
    </w:p>
    <w:p w14:paraId="7FED7DC5" w14:textId="2E96A695" w:rsidR="00065673" w:rsidRDefault="0058485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From its geostationary perch on a host spacecraft,</w:t>
      </w:r>
      <w:r w:rsidR="00065673">
        <w:rPr>
          <w:rFonts w:ascii="Arial" w:hAnsi="Arial" w:cs="Arial"/>
          <w:bCs/>
          <w:color w:val="030005"/>
        </w:rPr>
        <w:t xml:space="preserve"> the instrument’s light detecting mirror will make a complete east to west scan every hour of the day</w:t>
      </w:r>
      <w:r w:rsidR="000F41B3">
        <w:rPr>
          <w:rFonts w:ascii="Arial" w:hAnsi="Arial" w:cs="Arial"/>
          <w:bCs/>
          <w:color w:val="030005"/>
        </w:rPr>
        <w:t>.</w:t>
      </w:r>
      <w:r w:rsidR="00065673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 </w:t>
      </w:r>
      <w:r w:rsidR="00A8545A">
        <w:rPr>
          <w:rFonts w:ascii="Arial" w:hAnsi="Arial" w:cs="Arial"/>
          <w:bCs/>
          <w:color w:val="030005"/>
        </w:rPr>
        <w:t>By measuring the sunlight reflected and scattered from Earth’s atmosphere back to the instrument’s sensors, TEMPO will</w:t>
      </w:r>
      <w:r w:rsidR="001E02F6">
        <w:rPr>
          <w:rFonts w:ascii="Arial" w:hAnsi="Arial" w:cs="Arial"/>
          <w:bCs/>
          <w:color w:val="030005"/>
        </w:rPr>
        <w:t xml:space="preserve"> record</w:t>
      </w:r>
      <w:r w:rsidR="00A8545A">
        <w:rPr>
          <w:rFonts w:ascii="Arial" w:hAnsi="Arial" w:cs="Arial"/>
          <w:bCs/>
          <w:color w:val="030005"/>
        </w:rPr>
        <w:t xml:space="preserve"> daily as well as hourly variations in the concentrations of specific pollutants.</w:t>
      </w:r>
    </w:p>
    <w:p w14:paraId="54FED8E4" w14:textId="77777777" w:rsidR="00A8545A" w:rsidRDefault="00A8545A" w:rsidP="003768D5">
      <w:pPr>
        <w:pStyle w:val="Standard"/>
        <w:rPr>
          <w:rFonts w:ascii="Arial" w:hAnsi="Arial" w:cs="Arial"/>
          <w:bCs/>
          <w:color w:val="030005"/>
        </w:rPr>
      </w:pPr>
    </w:p>
    <w:p w14:paraId="4FD37313" w14:textId="269AC892" w:rsidR="00584858" w:rsidRDefault="00A8545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this detailed and precise</w:t>
      </w:r>
      <w:r w:rsidR="00065673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 about changes in our chemical weather, scientists will be able to</w:t>
      </w:r>
      <w:r w:rsidR="00065673">
        <w:rPr>
          <w:rFonts w:ascii="Arial" w:hAnsi="Arial" w:cs="Arial"/>
          <w:bCs/>
          <w:color w:val="030005"/>
        </w:rPr>
        <w:t xml:space="preserve"> improve</w:t>
      </w:r>
      <w:r>
        <w:rPr>
          <w:rFonts w:ascii="Arial" w:hAnsi="Arial" w:cs="Arial"/>
          <w:bCs/>
          <w:color w:val="030005"/>
        </w:rPr>
        <w:t xml:space="preserve"> current</w:t>
      </w:r>
      <w:r w:rsidR="00065673">
        <w:rPr>
          <w:rFonts w:ascii="Arial" w:hAnsi="Arial" w:cs="Arial"/>
          <w:bCs/>
          <w:color w:val="030005"/>
        </w:rPr>
        <w:t xml:space="preserve"> air quality forecasting</w:t>
      </w:r>
      <w:r w:rsidR="000F41B3">
        <w:rPr>
          <w:rFonts w:ascii="Arial" w:hAnsi="Arial" w:cs="Arial"/>
          <w:bCs/>
          <w:color w:val="030005"/>
        </w:rPr>
        <w:t xml:space="preserve"> </w:t>
      </w:r>
      <w:r w:rsidRPr="00A8545A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</w:t>
      </w:r>
      <w:r w:rsidR="00065673">
        <w:rPr>
          <w:rFonts w:ascii="Arial" w:hAnsi="Arial" w:cs="Arial"/>
          <w:bCs/>
          <w:color w:val="030005"/>
        </w:rPr>
        <w:t>evaluate effective emission control strategies</w:t>
      </w:r>
      <w:r>
        <w:rPr>
          <w:rFonts w:ascii="Arial" w:hAnsi="Arial" w:cs="Arial"/>
          <w:bCs/>
          <w:color w:val="030005"/>
        </w:rPr>
        <w:t xml:space="preserve"> for the future</w:t>
      </w:r>
      <w:r w:rsidR="00065673">
        <w:rPr>
          <w:rFonts w:ascii="Arial" w:hAnsi="Arial" w:cs="Arial"/>
          <w:bCs/>
          <w:color w:val="030005"/>
        </w:rPr>
        <w:t xml:space="preserve">.  </w:t>
      </w:r>
    </w:p>
    <w:p w14:paraId="7DF28E58" w14:textId="77777777" w:rsidR="00065673" w:rsidRDefault="00065673" w:rsidP="003768D5">
      <w:pPr>
        <w:pStyle w:val="Standard"/>
        <w:rPr>
          <w:rFonts w:ascii="Arial" w:hAnsi="Arial" w:cs="Arial"/>
          <w:bCs/>
          <w:color w:val="030005"/>
        </w:rPr>
      </w:pPr>
    </w:p>
    <w:p w14:paraId="5D4BBC21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3D7D291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59D13F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612E92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E88616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10C8DCB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C6872" w14:textId="77777777" w:rsidR="007A3B94" w:rsidRDefault="007A3B94">
      <w:r>
        <w:separator/>
      </w:r>
    </w:p>
  </w:endnote>
  <w:endnote w:type="continuationSeparator" w:id="0">
    <w:p w14:paraId="1E9ECB02" w14:textId="77777777" w:rsidR="007A3B94" w:rsidRDefault="007A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CEBC6" w14:textId="77777777" w:rsidR="007A3B94" w:rsidRDefault="007A3B94">
      <w:r>
        <w:rPr>
          <w:color w:val="000000"/>
        </w:rPr>
        <w:separator/>
      </w:r>
    </w:p>
  </w:footnote>
  <w:footnote w:type="continuationSeparator" w:id="0">
    <w:p w14:paraId="700938BE" w14:textId="77777777" w:rsidR="007A3B94" w:rsidRDefault="007A3B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35341"/>
    <w:rsid w:val="00065673"/>
    <w:rsid w:val="00091A9C"/>
    <w:rsid w:val="000F41B3"/>
    <w:rsid w:val="000F484B"/>
    <w:rsid w:val="001269C2"/>
    <w:rsid w:val="00153B3D"/>
    <w:rsid w:val="001E02F6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84858"/>
    <w:rsid w:val="006003A6"/>
    <w:rsid w:val="006D098B"/>
    <w:rsid w:val="006F461E"/>
    <w:rsid w:val="006F6B8C"/>
    <w:rsid w:val="0075636E"/>
    <w:rsid w:val="007A0017"/>
    <w:rsid w:val="007A3B94"/>
    <w:rsid w:val="007C4E63"/>
    <w:rsid w:val="007C720F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8545A"/>
    <w:rsid w:val="00AA7DF4"/>
    <w:rsid w:val="00B105A3"/>
    <w:rsid w:val="00B3636E"/>
    <w:rsid w:val="00B42D36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0316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D7091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2018-04-28T17:35:00Z</dcterms:created>
  <dcterms:modified xsi:type="dcterms:W3CDTF">2018-04-28T17:45:00Z</dcterms:modified>
</cp:coreProperties>
</file>